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line="360" w:lineRule="auto"/>
        <w:jc w:val="left"/>
        <w:rPr>
          <w:rFonts w:hint="default" w:ascii="方正小标宋简体" w:hAnsi="黑体" w:eastAsia="方正小标宋简体" w:cs="Times New Roman"/>
          <w:sz w:val="32"/>
          <w:szCs w:val="32"/>
          <w:lang w:val="en" w:eastAsia="zh-CN"/>
        </w:rPr>
      </w:pPr>
      <w:r>
        <w:rPr>
          <w:rFonts w:hint="default" w:ascii="方正小标宋简体" w:hAnsi="黑体" w:eastAsia="方正小标宋简体" w:cs="Times New Roman"/>
          <w:sz w:val="32"/>
          <w:szCs w:val="32"/>
          <w:lang w:val="en" w:eastAsia="zh-CN"/>
        </w:rPr>
        <w:t>附件2：</w:t>
      </w:r>
    </w:p>
    <w:p>
      <w:pPr>
        <w:jc w:val="center"/>
        <w:rPr>
          <w:rFonts w:hint="eastAsia" w:ascii="方正小标宋简体" w:hAnsi="黑体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Times New Roman"/>
          <w:sz w:val="44"/>
          <w:szCs w:val="44"/>
          <w:lang w:val="en-US" w:eastAsia="zh-CN"/>
        </w:rPr>
        <w:t>起草说明</w:t>
      </w:r>
    </w:p>
    <w:p>
      <w:pPr>
        <w:jc w:val="center"/>
        <w:rPr>
          <w:rFonts w:hint="eastAsia" w:ascii="方正小标宋简体" w:hAnsi="黑体" w:eastAsia="方正小标宋简体" w:cs="Times New Roman"/>
          <w:sz w:val="32"/>
          <w:szCs w:val="32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56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一、修正背景和原因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56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《三亚市森林生态保护补偿管理办法》（三府规〔2022〕34号）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于2023年1月1日起施行，文件有效期至2026年12月31日 。办法实施以来，各项森林生态保护补偿政策落地执行顺畅，补偿发放流程、管护责任落实、资金管理等制度设计符合《中华人民共和国森林法》《海南省生态保护补偿条例》以及三亚市森林保护工作实际，在调动集体和个人护林积极性、增加林区群众收入、筑牢三亚生态安全屏障方面发挥了重要制度作用。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560"/>
        <w:textAlignment w:val="auto"/>
        <w:rPr>
          <w:rFonts w:hint="eastAsia" w:eastAsia="仿宋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因现行办法确定的补偿范围、补偿标准、申领发放、部门分工等全部实体制度，与现行上位法律法规、自贸港政策不存在冲突，现阶段仍然能够满足我市森林生态保护补偿工作管理需要，不需要对正文实体权利义务、管理规则作出调整。鉴于文件有效期即将届满，为保持森林生态保护补偿政策连续稳定，避免政策到期出现执行空档，保障各项生态补偿工作持续有序开展，拟仅对文件载明的有效期限作出修改，现已形成《三亚市森林生态保护补偿管理办法（修正草案征求意见稿）》。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56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二、修正的主要内容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56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本次修正，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《三亚市森林生态保护补偿管理办法（修正草案征求意见稿）》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全部实体条文、管理要求保持原文不变，仅修改文件第二十条当中的有效期表述：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56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原表述：本办法自2023年1月1日起实施，有效期至2026年12月31日。2015年制定的《三亚市生态效益补偿管理暂行办法》同时废止。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56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拟修改为：本办法自2027年1月1日起实施，有效期至2032年12月31日。2022年制定的《三亚市森林生态保护补偿管理办法》同时废止。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56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《三亚市森林生态保护补偿管理办法（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修正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草案征求意见稿）》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其余所有条款不作任何改动。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56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下步文件流转程序及文件印发形式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《三亚市森林生态保护补偿管理办法（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修正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草案征求意见稿）》属于市政府行政规范性文件，建议经市政府专题会议和常务会议审议通过后，以市政府行政规范性文件印发施行，公开属性为主动公开。</w:t>
      </w:r>
    </w:p>
    <w:p>
      <w:pPr>
        <w:pStyle w:val="2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8" w:lineRule="exact"/>
        <w:ind w:left="640" w:leftChars="0" w:firstLine="0" w:firstLineChars="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其他需要说明的事项</w:t>
      </w:r>
    </w:p>
    <w:p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8" w:lineRule="exact"/>
        <w:textAlignment w:val="auto"/>
        <w:rPr>
          <w:rFonts w:hint="default"/>
          <w:b w:val="0"/>
          <w:bCs w:val="0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本次修改仅变更《三亚市森林生态保护补偿管理办法（修正草案征求意见稿）》效力截止时间，原有森林生态保护补偿管理标准、申报流程、资金拨付、管护考核等各项管理制度全部继续执行，本次修改内容不具有溯及力。</w:t>
      </w:r>
    </w:p>
    <w:p>
      <w:pPr>
        <w:spacing w:line="360" w:lineRule="auto"/>
        <w:ind w:firstLine="560"/>
        <w:rPr>
          <w:rFonts w:hint="default" w:eastAsia="仿宋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A1879"/>
    <w:multiLevelType w:val="singleLevel"/>
    <w:tmpl w:val="AD5A1879"/>
    <w:lvl w:ilvl="0" w:tentative="0">
      <w:start w:val="4"/>
      <w:numFmt w:val="chineseCounting"/>
      <w:suff w:val="nothing"/>
      <w:lvlText w:val="%1、"/>
      <w:lvlJc w:val="left"/>
      <w:pPr>
        <w:ind w:left="64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false"/>
  <w:bordersDoNotSurroundFooter w:val="false"/>
  <w:revisionView w:markup="0"/>
  <w:trackRevisions w:val="tru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mN2I4Zjg5ZTZkZmQyYzczMjFjYjhiZTUwYzg5YTcifQ=="/>
  </w:docVars>
  <w:rsids>
    <w:rsidRoot w:val="067A412A"/>
    <w:rsid w:val="067A412A"/>
    <w:rsid w:val="0DEDDD4A"/>
    <w:rsid w:val="12816086"/>
    <w:rsid w:val="27F6AAAE"/>
    <w:rsid w:val="2F203216"/>
    <w:rsid w:val="339D5335"/>
    <w:rsid w:val="39F60425"/>
    <w:rsid w:val="3C510B0C"/>
    <w:rsid w:val="4C7312DB"/>
    <w:rsid w:val="53FFE1C4"/>
    <w:rsid w:val="5E401617"/>
    <w:rsid w:val="66FF572C"/>
    <w:rsid w:val="6B910A15"/>
    <w:rsid w:val="71726648"/>
    <w:rsid w:val="733E37A6"/>
    <w:rsid w:val="750E76AE"/>
    <w:rsid w:val="7CFE8D14"/>
    <w:rsid w:val="AFFEED79"/>
    <w:rsid w:val="BDEF401F"/>
    <w:rsid w:val="F5B63422"/>
    <w:rsid w:val="FBB75E3E"/>
    <w:rsid w:val="FBFF8510"/>
    <w:rsid w:val="FE7D9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ascii="Calibri" w:hAnsi="Calibri" w:eastAsia="宋体" w:cs="Times New Roman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541</Words>
  <Characters>560</Characters>
  <Lines>0</Lines>
  <Paragraphs>0</Paragraphs>
  <TotalTime>0</TotalTime>
  <ScaleCrop>false</ScaleCrop>
  <LinksUpToDate>false</LinksUpToDate>
  <CharactersWithSpaces>564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2022-05-25T22:46:00Z</dcterms:created>
  <dc:creator>XW</dc:creator>
  <cp:lastModifiedBy>user</cp:lastModifiedBy>
  <dcterms:modified xsi:type="dcterms:W3CDTF">2026-10-14T15:29:17Z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13594FBDF29B4058985AA95425B400C3_13</vt:lpwstr>
  </property>
  <property fmtid="{D5CDD505-2E9C-101B-9397-08002B2CF9AE}" pid="4" name="KSOTemplateDocerSaveRecord">
    <vt:lpwstr>eyJoZGlkIjoiYzljOTkwYzkwOTAyN2M3ZGNiZWUxZGJhZjFhNjU4ZjIiLCJ1c2VySWQiOiI0MDcyNjE2MTQifQ==</vt:lpwstr>
  </property>
</Properties>
</file>