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附件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委托人（单位）：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  <w:t>（填写集体经济组织名称）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法人代表：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受托人：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公民身份号码：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u w:val="single"/>
          <w:lang w:val="en-US" w:eastAsia="zh-CN"/>
        </w:rPr>
        <w:t>（填写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u w:val="single"/>
        </w:rPr>
        <w:t>受托人姓名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u w:val="singl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（受托人）作为合法代理人，授权其代表委托人至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三亚市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不动产登记中心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宗地号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XX-XX-XXXX   </w:t>
      </w:r>
      <w:r>
        <w:rPr>
          <w:rFonts w:hint="eastAsia" w:ascii="仿宋_GB2312" w:hAnsi="仿宋_GB2312" w:eastAsia="仿宋_GB2312" w:cs="仿宋_GB2312"/>
          <w:sz w:val="32"/>
          <w:szCs w:val="32"/>
        </w:rPr>
        <w:t>的林地经营权证有关事宜。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受托人无权转委托权，特此委托。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委托期限：自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受托人的授权范围为：代表委托人与贵单位进行磋商、签署文件和处理有关的事务。该受托人的一切行为，均代表委托人，与委托人的行为具有同等法律效力。委托人将承担受托人行为的全部法律后果和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937" w:leftChars="0" w:hanging="2937" w:hangingChars="918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委托人/法人（签字盖章）：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937" w:leftChars="0" w:hanging="2937" w:hangingChars="918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937" w:hanging="2937" w:hangingChars="918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937" w:leftChars="0" w:hanging="2937" w:hangingChars="918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937" w:leftChars="0" w:hanging="2937" w:hangingChars="918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受托人（签字摁手印）：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937" w:hanging="2937" w:hangingChars="918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color w:val="FF0000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集体经济组织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  <w:t>及其对应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村民委员会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  <w:t>（或村小组）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双方均需盖章（正式印制版本可删除本注释。）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737B26"/>
    <w:rsid w:val="025C0A90"/>
    <w:rsid w:val="02891016"/>
    <w:rsid w:val="03BE47FE"/>
    <w:rsid w:val="08737B26"/>
    <w:rsid w:val="0FFF846D"/>
    <w:rsid w:val="6B76F0D9"/>
    <w:rsid w:val="6FFF0520"/>
    <w:rsid w:val="7D61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2026-07-02T09:45:00Z</dcterms:created>
  <dc:creator>hp-pc</dc:creator>
  <cp:lastModifiedBy>user</cp:lastModifiedBy>
  <cp:lastPrinted>2026-10-20T17:49:30Z</cp:lastPrinted>
  <dcterms:modified xsi:type="dcterms:W3CDTF">2026-10-20T17:49:37Z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002D29FB2CB946FDA110E19D04744B2F</vt:lpwstr>
  </property>
</Properties>
</file>